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01C" w:rsidRPr="0026101C" w:rsidRDefault="0026101C" w:rsidP="0026101C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</w:rPr>
      </w:pPr>
      <w:r w:rsidRPr="0026101C"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</w:rPr>
        <w:t>Литература — аннотация к рабочим программам (5-9класс)</w:t>
      </w:r>
    </w:p>
    <w:p w:rsidR="0026101C" w:rsidRPr="008C5562" w:rsidRDefault="0026101C" w:rsidP="002610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русскому языку для 5-9 классов составлена на основе</w:t>
      </w:r>
    </w:p>
    <w:p w:rsidR="0026101C" w:rsidRPr="008C5562" w:rsidRDefault="0026101C" w:rsidP="002610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документов:</w:t>
      </w:r>
    </w:p>
    <w:p w:rsidR="0026101C" w:rsidRPr="00A532C2" w:rsidRDefault="0026101C" w:rsidP="0026101C">
      <w:pPr>
        <w:numPr>
          <w:ilvl w:val="0"/>
          <w:numId w:val="14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>Федерального государственного образовательного стандарта основного  общего образования, утвержденного приказом Министерства образования и науки Российской Федерации  №1897 от 17.12.2010г</w:t>
      </w:r>
    </w:p>
    <w:p w:rsidR="0026101C" w:rsidRPr="00A532C2" w:rsidRDefault="0026101C" w:rsidP="0026101C">
      <w:pPr>
        <w:numPr>
          <w:ilvl w:val="0"/>
          <w:numId w:val="14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>Федерального закона «Об образовании в Российской Федерации» (статья 47 п.5).</w:t>
      </w:r>
    </w:p>
    <w:p w:rsidR="0026101C" w:rsidRPr="00A532C2" w:rsidRDefault="0026101C" w:rsidP="0026101C">
      <w:pPr>
        <w:numPr>
          <w:ilvl w:val="0"/>
          <w:numId w:val="14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 xml:space="preserve">Учебного плана </w:t>
      </w:r>
      <w:r w:rsidR="003C64C5">
        <w:t>МОБУ СОШ с</w:t>
      </w:r>
      <w:proofErr w:type="gramStart"/>
      <w:r w:rsidR="003C64C5">
        <w:t>.М</w:t>
      </w:r>
      <w:proofErr w:type="gramEnd"/>
      <w:r w:rsidR="003C64C5">
        <w:t xml:space="preserve">ихайловка  </w:t>
      </w:r>
      <w:r w:rsidRPr="00A532C2">
        <w:rPr>
          <w:rFonts w:ascii="Times New Roman" w:hAnsi="Times New Roman" w:cs="Times New Roman"/>
          <w:sz w:val="24"/>
        </w:rPr>
        <w:t>на 202</w:t>
      </w:r>
      <w:r w:rsidR="003C64C5" w:rsidRPr="003C64C5">
        <w:rPr>
          <w:rFonts w:ascii="Times New Roman" w:hAnsi="Times New Roman" w:cs="Times New Roman"/>
          <w:sz w:val="24"/>
        </w:rPr>
        <w:t>2</w:t>
      </w:r>
      <w:r w:rsidRPr="00A532C2">
        <w:rPr>
          <w:rFonts w:ascii="Times New Roman" w:hAnsi="Times New Roman" w:cs="Times New Roman"/>
          <w:sz w:val="24"/>
        </w:rPr>
        <w:t>-202</w:t>
      </w:r>
      <w:r w:rsidR="003C64C5" w:rsidRPr="003C64C5">
        <w:rPr>
          <w:rFonts w:ascii="Times New Roman" w:hAnsi="Times New Roman" w:cs="Times New Roman"/>
          <w:sz w:val="24"/>
        </w:rPr>
        <w:t>3</w:t>
      </w:r>
      <w:r w:rsidRPr="00A532C2">
        <w:rPr>
          <w:rFonts w:ascii="Times New Roman" w:hAnsi="Times New Roman" w:cs="Times New Roman"/>
          <w:sz w:val="24"/>
        </w:rPr>
        <w:t xml:space="preserve"> учебный год.</w:t>
      </w:r>
    </w:p>
    <w:p w:rsidR="0026101C" w:rsidRPr="00A532C2" w:rsidRDefault="0026101C" w:rsidP="0026101C">
      <w:pPr>
        <w:numPr>
          <w:ilvl w:val="0"/>
          <w:numId w:val="14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bCs/>
          <w:sz w:val="24"/>
        </w:rPr>
        <w:t>Приказа Министерства образования и науки Российской Федерации от 31 марта 2014 года №253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</w:t>
      </w:r>
    </w:p>
    <w:p w:rsidR="0026101C" w:rsidRPr="00A532C2" w:rsidRDefault="0026101C" w:rsidP="0026101C">
      <w:pPr>
        <w:numPr>
          <w:ilvl w:val="0"/>
          <w:numId w:val="14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bCs/>
          <w:sz w:val="24"/>
        </w:rPr>
        <w:t xml:space="preserve">Локальных актов </w:t>
      </w:r>
      <w:r w:rsidR="003C64C5" w:rsidRPr="003C64C5">
        <w:rPr>
          <w:rFonts w:ascii="Times New Roman" w:hAnsi="Times New Roman" w:cs="Times New Roman"/>
        </w:rPr>
        <w:t>МОБУ СОШ с</w:t>
      </w:r>
      <w:proofErr w:type="gramStart"/>
      <w:r w:rsidR="003C64C5" w:rsidRPr="003C64C5">
        <w:rPr>
          <w:rFonts w:ascii="Times New Roman" w:hAnsi="Times New Roman" w:cs="Times New Roman"/>
        </w:rPr>
        <w:t>.М</w:t>
      </w:r>
      <w:proofErr w:type="gramEnd"/>
      <w:r w:rsidR="003C64C5" w:rsidRPr="003C64C5">
        <w:rPr>
          <w:rFonts w:ascii="Times New Roman" w:hAnsi="Times New Roman" w:cs="Times New Roman"/>
        </w:rPr>
        <w:t xml:space="preserve">ихайловка  </w:t>
      </w:r>
      <w:r w:rsidRPr="003C64C5">
        <w:rPr>
          <w:rFonts w:ascii="Times New Roman" w:hAnsi="Times New Roman" w:cs="Times New Roman"/>
          <w:bCs/>
          <w:sz w:val="24"/>
        </w:rPr>
        <w:t>.</w:t>
      </w:r>
    </w:p>
    <w:p w:rsidR="0026101C" w:rsidRPr="0026101C" w:rsidRDefault="0026101C" w:rsidP="0026101C">
      <w:pPr>
        <w:pStyle w:val="a9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Программы  по  литературе 5-9 классы. Предметная линия учебников под редакцией В.Я.Коровиной / В.Я. Коровина, В.П. Журавлев, В.И. Коровин, Н.В. Беляева.- М.: Просвещение</w:t>
      </w:r>
    </w:p>
    <w:p w:rsidR="0026101C" w:rsidRPr="0026101C" w:rsidRDefault="0026101C" w:rsidP="0026101C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</w:rPr>
        <w:t>УЧЕБНО-МЕТОДИЧЕСКИЙ КОМПЛЕКС (УМК):</w:t>
      </w:r>
    </w:p>
    <w:p w:rsidR="0026101C" w:rsidRPr="0026101C" w:rsidRDefault="0026101C" w:rsidP="0026101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Коровина В.Я., Журавлев В.П., Коровин В.И. Литература. 5 класс. В 2-х частях. М.: Просвещение</w:t>
      </w:r>
    </w:p>
    <w:p w:rsidR="0026101C" w:rsidRPr="0026101C" w:rsidRDefault="0026101C" w:rsidP="0026101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proofErr w:type="spellStart"/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Полухина</w:t>
      </w:r>
      <w:proofErr w:type="spellEnd"/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 xml:space="preserve"> В.П., Коровина В.Я. Журавлев В.П. Литература. 6 класс. В 2-х частях. М.: Просвещение</w:t>
      </w:r>
    </w:p>
    <w:p w:rsidR="0026101C" w:rsidRPr="0026101C" w:rsidRDefault="0026101C" w:rsidP="0026101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Коровина В.Я., Журавлев В.П., Коровин В.И. Литература. 7 класс. В 2-х частях. М.: Просвещение</w:t>
      </w:r>
    </w:p>
    <w:p w:rsidR="0026101C" w:rsidRPr="0026101C" w:rsidRDefault="0026101C" w:rsidP="0026101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Коровина В.Я., Журавлев В.П., Коровин В.И. Литература. 8 класс. В 2-х частях. М.: Просвещение    </w:t>
      </w:r>
    </w:p>
    <w:p w:rsidR="0026101C" w:rsidRPr="0026101C" w:rsidRDefault="0026101C" w:rsidP="0026101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Коровина В.Я., Журавлев В.П., Коровин В.И. Литература. 9 класс. В 2-х частях. М.: Просвещение</w:t>
      </w:r>
    </w:p>
    <w:p w:rsidR="0026101C" w:rsidRPr="0026101C" w:rsidRDefault="0026101C" w:rsidP="0026101C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</w:rPr>
        <w:t>УЧЕБНЫЙ ПЛАН (количество часов):</w:t>
      </w:r>
    </w:p>
    <w:p w:rsidR="0026101C" w:rsidRPr="0026101C" w:rsidRDefault="0026101C" w:rsidP="0026101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5 класс — 3 часа в неделю, 102 часа в год</w:t>
      </w:r>
    </w:p>
    <w:p w:rsidR="0026101C" w:rsidRPr="0026101C" w:rsidRDefault="0026101C" w:rsidP="0026101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6 класс — 3 часа в неделю, 102 часа в год</w:t>
      </w:r>
    </w:p>
    <w:p w:rsidR="0026101C" w:rsidRPr="0026101C" w:rsidRDefault="0026101C" w:rsidP="0026101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7 класс — 2 часа в неделю, 68 часов в год</w:t>
      </w:r>
    </w:p>
    <w:p w:rsidR="0026101C" w:rsidRPr="0026101C" w:rsidRDefault="0026101C" w:rsidP="0026101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8 класс — 2 часа в неделю, 68 часов в  год</w:t>
      </w:r>
    </w:p>
    <w:p w:rsidR="0026101C" w:rsidRPr="0026101C" w:rsidRDefault="0026101C" w:rsidP="0026101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</w:rPr>
        <w:t>9 класс — 3 часа в неделю, 102 часа в год</w:t>
      </w:r>
    </w:p>
    <w:p w:rsidR="0026101C" w:rsidRPr="0026101C" w:rsidRDefault="0026101C" w:rsidP="0026101C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</w:rPr>
      </w:pPr>
      <w:r w:rsidRPr="0026101C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</w:rPr>
        <w:t> ЦЕЛИ:</w:t>
      </w:r>
    </w:p>
    <w:p w:rsidR="0026101C" w:rsidRDefault="0026101C" w:rsidP="0026101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формирование  духовно  развитой  личности,  обладающей   гуманистическим мировоззрением, национальным самосознанием и общероссийским гражданским сознанием, чувством  патриотизма;</w:t>
      </w:r>
    </w:p>
    <w:p w:rsidR="0026101C" w:rsidRDefault="0026101C" w:rsidP="0026101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26101C" w:rsidRDefault="0026101C" w:rsidP="0026101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постижение учащимися вершинных  произведений  отечественной и мировой литературы, их чтение и анализ, основанный на понимании образной природы искусства слова, опирающийся  на  принципы единства художественной формы и содержания, связи искусства с жизнью, историзма;</w:t>
      </w:r>
    </w:p>
    <w:p w:rsidR="0026101C" w:rsidRDefault="0026101C" w:rsidP="0026101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поэтапное, последовательное формирование умений читать, комментировать, анализировать и интерпретировать художественный текст;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26101C" w:rsidRDefault="0026101C" w:rsidP="0026101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овладение важнейшими </w:t>
      </w:r>
      <w:proofErr w:type="spell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общеучебными</w:t>
      </w:r>
      <w:proofErr w:type="spell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  Интернет);</w:t>
      </w:r>
    </w:p>
    <w:p w:rsidR="0026101C" w:rsidRDefault="0026101C" w:rsidP="0026101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ЗАДАЧИ:</w:t>
      </w:r>
    </w:p>
    <w:p w:rsidR="0026101C" w:rsidRDefault="0026101C" w:rsidP="0026101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lastRenderedPageBreak/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  <w:r>
        <w:rPr>
          <w:rFonts w:ascii="inherit" w:hAnsi="inherit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26101C" w:rsidRDefault="0026101C" w:rsidP="0026101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овладение способами устного пересказа (подробному,   выборочному,   сжатому,     от другого лица, художественному) небольшого отрывка, главы, повести, рассказа, сказки;</w:t>
      </w:r>
      <w:r>
        <w:rPr>
          <w:rFonts w:ascii="inherit" w:hAnsi="inherit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свободному   владению   монологической   и   диалогической   речью   в   объёме изучаемых произведений;</w:t>
      </w:r>
      <w:proofErr w:type="gramEnd"/>
    </w:p>
    <w:p w:rsidR="0026101C" w:rsidRDefault="0026101C" w:rsidP="0026101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научиться развёрнутому ответу на вопрос, рассказу о литературном герое, характеристике героя;</w:t>
      </w:r>
    </w:p>
    <w:p w:rsidR="0026101C" w:rsidRDefault="0026101C" w:rsidP="0026101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отзыву на самостоятельно прочитанное произведение;</w:t>
      </w:r>
    </w:p>
    <w:p w:rsidR="0026101C" w:rsidRDefault="0026101C" w:rsidP="0026101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способами свободного владения письменной речью;</w:t>
      </w:r>
    </w:p>
    <w:p w:rsidR="0026101C" w:rsidRDefault="0026101C" w:rsidP="0026101C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освоение лингвистической, культурологической, коммуникативной компетенциями.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Style w:val="a4"/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Программы обеспечивают достижение выпускниками </w:t>
      </w:r>
      <w:proofErr w:type="spellStart"/>
      <w:r>
        <w:rPr>
          <w:rStyle w:val="a4"/>
          <w:rFonts w:ascii="inherit" w:hAnsi="inherit"/>
          <w:color w:val="000000"/>
          <w:sz w:val="21"/>
          <w:szCs w:val="21"/>
          <w:bdr w:val="none" w:sz="0" w:space="0" w:color="auto" w:frame="1"/>
        </w:rPr>
        <w:t>осовной</w:t>
      </w:r>
      <w:proofErr w:type="spellEnd"/>
      <w:r>
        <w:rPr>
          <w:rStyle w:val="a4"/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 школы определённых личностных, </w:t>
      </w:r>
      <w:proofErr w:type="spellStart"/>
      <w:r>
        <w:rPr>
          <w:rStyle w:val="a4"/>
          <w:rFonts w:ascii="inherit" w:hAnsi="inherit"/>
          <w:color w:val="000000"/>
          <w:sz w:val="21"/>
          <w:szCs w:val="21"/>
          <w:bdr w:val="none" w:sz="0" w:space="0" w:color="auto" w:frame="1"/>
        </w:rPr>
        <w:t>метапредметных</w:t>
      </w:r>
      <w:proofErr w:type="spellEnd"/>
      <w:r>
        <w:rPr>
          <w:rStyle w:val="a4"/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 и предметных  результатов.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ЛИЧНОСТНЫЕ РЕЗУЛЬТАТЫ</w:t>
      </w:r>
    </w:p>
    <w:p w:rsidR="0026101C" w:rsidRDefault="0026101C" w:rsidP="0026101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  культуры своего народа, своего края, основ культурного наследия народов России и человечества; усвоение гуманистических, демократических  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  <w:r>
        <w:rPr>
          <w:rFonts w:ascii="inherit" w:hAnsi="inherit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формирование  ответственного  отношения  к  учению,  готовности  и </w:t>
      </w: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способности</w:t>
      </w:r>
      <w:proofErr w:type="gram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    интересов.</w:t>
      </w:r>
    </w:p>
    <w:p w:rsidR="0026101C" w:rsidRDefault="0026101C" w:rsidP="0026101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26101C" w:rsidRDefault="0026101C" w:rsidP="0026101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</w:r>
      <w:proofErr w:type="gramEnd"/>
    </w:p>
    <w:p w:rsidR="0026101C" w:rsidRDefault="0026101C" w:rsidP="0026101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особенностей.</w:t>
      </w:r>
    </w:p>
    <w:p w:rsidR="0026101C" w:rsidRDefault="0026101C" w:rsidP="0026101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Развитие морального сознания и компетентности в решении моральных проблем на основе личностного выбора, формирование нравственных  чувств  и  нравственного  поведения,  осознанного  и ответственного  отношения  к  собственным поступкам.</w:t>
      </w:r>
    </w:p>
    <w:p w:rsidR="0026101C" w:rsidRDefault="0026101C" w:rsidP="0026101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  и  других  видов деятельности.</w:t>
      </w:r>
    </w:p>
    <w:p w:rsidR="0026101C" w:rsidRDefault="0026101C" w:rsidP="0026101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   среде.</w:t>
      </w:r>
    </w:p>
    <w:p w:rsidR="0026101C" w:rsidRDefault="0026101C" w:rsidP="0026101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Осознание значения семьи в жизни человека и общества, принятие ценности семейной  жизни,  уважительное  и  заботливое  отношение  к  членам  своей семьи.</w:t>
      </w:r>
    </w:p>
    <w:p w:rsidR="0026101C" w:rsidRDefault="0026101C" w:rsidP="0026101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МЕТАПРЕДМЕТНЫЕ РЕЗУЛЬТАТЫ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Умение самостоятельно определять цели своего обучения, ставить  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   задач.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lastRenderedPageBreak/>
        <w:t>предложенных условий и  требований,  корректировать  свои  действия  в  соответствии  с  изменяющейся ситуацией.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Умение оценивать правильность выполнения учебной задачи, собственные возможности её  решения.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Умение определять понятия, создавать обобщения, устанавливать аналогии,  классифицировать,  самостоятельно  выбирать  основания и</w:t>
      </w:r>
      <w:r>
        <w:rPr>
          <w:rFonts w:ascii="inherit" w:hAnsi="inherit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критерии для классификации, устанавливать причинно-следственные связи, строить </w:t>
      </w: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логическое рассуждение</w:t>
      </w:r>
      <w:proofErr w:type="gram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, умозаключение (индуктивное, дедуктивное и по аналогии) и делать     выводы.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Умение организовывать учебное сотрудничество и совместную деятельность  с  учителем  и  сверстниками;  работать  индивидуально  и  в группе: находить общее решение и разрешать конфликты на основе согласования позиций и учёта интересов; формулировать, аргументировать  и  отстаивать  своё мнение.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Умение осознанно  использовать  речевые  средства  в  соответствии с  задачей  коммуникации,   для   выражения   своих   чувств,   мыслей и потребностей; планирования и регуляции своей деятельности; владение устной и письменной речью; монологической контекстной речью.</w:t>
      </w:r>
    </w:p>
    <w:p w:rsidR="0026101C" w:rsidRDefault="0026101C" w:rsidP="0026101C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ПРЕДМЕТНЫЕ РЕЗУЛЬТАТЫ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    литературы.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    звучания.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  или  нескольких произведений.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Определение в произведении элементов сюжета, композиции, изобразительно-выразительных средств языка,  понимание  их  роли 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произведения.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Приобщение к духовно-нравственным ценностям русской литературы и культуры, сопоставление их с духовно-нравственными ценностями  других народов.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Формулирование собственного отношения к произведениям литературы,  их оценка;</w:t>
      </w:r>
      <w:r>
        <w:rPr>
          <w:rFonts w:ascii="inherit" w:hAnsi="inherit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собственная интерпретация (в отдельных случаях) изученных литературных произведений, понимание авторской  позиции  и  своё  отношение  к  ней;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Восприятие  на  слух  литературных  произведений  разных  жанров, осмысленное чтение и адекватное   восприятие.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  на  вопросы  по  прослушанному  или  прочитанному тексту, создавать устные монологические высказывания разного типа, вести диалог.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темы.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  эстетического вкуса.</w:t>
      </w:r>
    </w:p>
    <w:p w:rsidR="0026101C" w:rsidRDefault="0026101C" w:rsidP="0026101C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дств в с</w:t>
      </w:r>
      <w:proofErr w:type="gram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оздании художественных  образов  литературных произведений.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СОДЕРЖАНИЕ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5 класс</w:t>
      </w:r>
    </w:p>
    <w:p w:rsidR="0026101C" w:rsidRDefault="0026101C" w:rsidP="0026101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Введение – 1 ч</w:t>
      </w:r>
    </w:p>
    <w:p w:rsidR="0026101C" w:rsidRDefault="0026101C" w:rsidP="0026101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Устное народное творчество – 10 ч</w:t>
      </w:r>
    </w:p>
    <w:p w:rsidR="0026101C" w:rsidRDefault="0026101C" w:rsidP="0026101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древнерусской литературы – 2 ч</w:t>
      </w:r>
    </w:p>
    <w:p w:rsidR="0026101C" w:rsidRDefault="0026101C" w:rsidP="0026101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lastRenderedPageBreak/>
        <w:t>Из русской литературы XVIII века – 2 ч</w:t>
      </w:r>
    </w:p>
    <w:p w:rsidR="0026101C" w:rsidRDefault="0026101C" w:rsidP="0026101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русской литературы XIX века – 41 ч</w:t>
      </w:r>
    </w:p>
    <w:p w:rsidR="0026101C" w:rsidRDefault="0026101C" w:rsidP="0026101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русской литературы XX века – 24 ч</w:t>
      </w:r>
    </w:p>
    <w:p w:rsidR="0026101C" w:rsidRDefault="0026101C" w:rsidP="0026101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Писатели и поэты XX века о Родине и родной природе – 5 ч</w:t>
      </w:r>
    </w:p>
    <w:p w:rsidR="0026101C" w:rsidRDefault="0026101C" w:rsidP="0026101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зарубежной литературы – 15 ч</w:t>
      </w:r>
    </w:p>
    <w:p w:rsidR="0026101C" w:rsidRDefault="0026101C" w:rsidP="0026101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Повторение – 2 ч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 6 класс</w:t>
      </w:r>
    </w:p>
    <w:p w:rsidR="0026101C" w:rsidRDefault="0026101C" w:rsidP="0026101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Введение – 1 ч</w:t>
      </w:r>
    </w:p>
    <w:p w:rsidR="0026101C" w:rsidRDefault="0026101C" w:rsidP="0026101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Устное народное творчество – 4 ч</w:t>
      </w:r>
    </w:p>
    <w:p w:rsidR="0026101C" w:rsidRDefault="0026101C" w:rsidP="0026101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древнерусской литературы – 1 ч</w:t>
      </w:r>
    </w:p>
    <w:p w:rsidR="0026101C" w:rsidRDefault="0026101C" w:rsidP="0026101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Из литература </w:t>
      </w:r>
      <w:proofErr w:type="spell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XVIII</w:t>
      </w: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века</w:t>
      </w:r>
      <w:proofErr w:type="spellEnd"/>
      <w:proofErr w:type="gram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. И.И. Дмитриев – 1 ч</w:t>
      </w:r>
    </w:p>
    <w:p w:rsidR="0026101C" w:rsidRDefault="0026101C" w:rsidP="0026101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русской литературы XIX века – 49 ч</w:t>
      </w:r>
    </w:p>
    <w:p w:rsidR="0026101C" w:rsidRDefault="0026101C" w:rsidP="0026101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русской литературы XX века – 26 ч</w:t>
      </w:r>
    </w:p>
    <w:p w:rsidR="0026101C" w:rsidRDefault="0026101C" w:rsidP="0026101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литературы народов России – 2 ч</w:t>
      </w:r>
    </w:p>
    <w:p w:rsidR="0026101C" w:rsidRDefault="0026101C" w:rsidP="0026101C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зарубежной литературы — 18 ч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7 класс</w:t>
      </w:r>
    </w:p>
    <w:p w:rsidR="0026101C" w:rsidRDefault="0026101C" w:rsidP="0026101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Ведение-1 час</w:t>
      </w:r>
    </w:p>
    <w:p w:rsidR="0026101C" w:rsidRDefault="0026101C" w:rsidP="0026101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Устное народное творчество – 6 ч</w:t>
      </w:r>
    </w:p>
    <w:p w:rsidR="0026101C" w:rsidRDefault="0026101C" w:rsidP="0026101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древнерусской литературы – 2 ч</w:t>
      </w:r>
    </w:p>
    <w:p w:rsidR="0026101C" w:rsidRDefault="0026101C" w:rsidP="0026101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литературы 18 века – 2 ч</w:t>
      </w:r>
    </w:p>
    <w:p w:rsidR="0026101C" w:rsidRDefault="0026101C" w:rsidP="0026101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литературы 19 века – 32 ч</w:t>
      </w:r>
    </w:p>
    <w:p w:rsidR="0026101C" w:rsidRDefault="0026101C" w:rsidP="0026101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литературы 20 века – 19 ч</w:t>
      </w:r>
    </w:p>
    <w:p w:rsidR="0026101C" w:rsidRDefault="0026101C" w:rsidP="0026101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зарубежной литературы – 5 ч</w:t>
      </w:r>
    </w:p>
    <w:p w:rsidR="0026101C" w:rsidRDefault="0026101C" w:rsidP="0026101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Повторение – 1 ч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 8 класс</w:t>
      </w:r>
    </w:p>
    <w:p w:rsidR="0026101C" w:rsidRDefault="0026101C" w:rsidP="0026101C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Русская литература и история – 1 ч</w:t>
      </w:r>
    </w:p>
    <w:p w:rsidR="0026101C" w:rsidRDefault="0026101C" w:rsidP="0026101C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древнерусской литературы – 2 ч</w:t>
      </w:r>
    </w:p>
    <w:p w:rsidR="0026101C" w:rsidRDefault="0026101C" w:rsidP="0026101C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Устное народное творчество – 2 ч</w:t>
      </w:r>
    </w:p>
    <w:p w:rsidR="0026101C" w:rsidRDefault="0026101C" w:rsidP="0026101C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литературы XVIII века – 3 ч</w:t>
      </w:r>
    </w:p>
    <w:p w:rsidR="0026101C" w:rsidRDefault="0026101C" w:rsidP="0026101C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литературы XIX века – 33 ч</w:t>
      </w:r>
    </w:p>
    <w:p w:rsidR="0026101C" w:rsidRDefault="0026101C" w:rsidP="0026101C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литературы XX века – 20 ч</w:t>
      </w:r>
    </w:p>
    <w:p w:rsidR="0026101C" w:rsidRDefault="0026101C" w:rsidP="0026101C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зарубежной литературы – 6 ч</w:t>
      </w:r>
    </w:p>
    <w:p w:rsidR="0026101C" w:rsidRDefault="0026101C" w:rsidP="0026101C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Повторение- 1 ч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 9 класс</w:t>
      </w:r>
    </w:p>
    <w:p w:rsidR="0026101C" w:rsidRDefault="0026101C" w:rsidP="0026101C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Введение – 1 ч</w:t>
      </w:r>
    </w:p>
    <w:p w:rsidR="0026101C" w:rsidRDefault="0026101C" w:rsidP="0026101C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древнерусской литературы – 7 ч</w:t>
      </w:r>
    </w:p>
    <w:p w:rsidR="0026101C" w:rsidRDefault="0026101C" w:rsidP="0026101C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Из русской литературы </w:t>
      </w: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Х</w:t>
      </w:r>
      <w:proofErr w:type="gram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VIII века – 9 ч</w:t>
      </w:r>
    </w:p>
    <w:p w:rsidR="0026101C" w:rsidRDefault="0026101C" w:rsidP="0026101C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русской литературы I половины Х</w:t>
      </w: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I</w:t>
      </w:r>
      <w:proofErr w:type="gram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Х века – 43 ч</w:t>
      </w:r>
    </w:p>
    <w:p w:rsidR="0026101C" w:rsidRDefault="0026101C" w:rsidP="0026101C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русской литературы второй половины Х</w:t>
      </w: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I</w:t>
      </w:r>
      <w:proofErr w:type="gram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Х века – 6 ч</w:t>
      </w:r>
    </w:p>
    <w:p w:rsidR="0026101C" w:rsidRDefault="0026101C" w:rsidP="0026101C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русской литературы ХХ века. Проза – 9 ч</w:t>
      </w:r>
    </w:p>
    <w:p w:rsidR="0026101C" w:rsidRDefault="0026101C" w:rsidP="0026101C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русской литературы ХХ века. Поэзия- 18 ч</w:t>
      </w:r>
    </w:p>
    <w:p w:rsidR="0026101C" w:rsidRDefault="0026101C" w:rsidP="0026101C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Из зарубежной литературы – 6 ч</w:t>
      </w:r>
    </w:p>
    <w:p w:rsidR="0026101C" w:rsidRDefault="0026101C" w:rsidP="0026101C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Итоговое повторение и закрепление изученного за курс 9 класса- 3 ч</w:t>
      </w:r>
    </w:p>
    <w:p w:rsidR="0026101C" w:rsidRDefault="0026101C" w:rsidP="0026101C">
      <w:pPr>
        <w:pStyle w:val="a3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ФОРМЫ ТЕКУЩЕГО КОНТРОЛЯ И ПРОМЕЖУТОЧНОЙ АТТЕСТАЦИИ</w:t>
      </w:r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При планировании предусмотрены разнообразные виды (вводный, текущий или промежуточный, тематический, итоговый) и формы контроля: индивидуальный и фронтальный опросы, домашние задания (задания по тексту изучаемого произведения (ответы на вопросы, пересказы различных видов, наблюдение над языком, самостоятельный анализ), — задания по учебнику (чтение раздела, план параграфа, </w:t>
      </w:r>
      <w:proofErr w:type="spell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тезирование</w:t>
      </w:r>
      <w:proofErr w:type="spell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 статьи, ответы на вопросы, определение теоретического понятия), контрольные работы, сочинения домашние и классные.</w:t>
      </w:r>
      <w:proofErr w:type="gramEnd"/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lastRenderedPageBreak/>
        <w:t>Устно: осознанное, творческое чтение художественных произведений разных жанров, выразительное чтение художественного текста, различные виды пересказа (подробный, краткий, выборочный, с элементами комментария, с творческим заданием), ответы на вопросы, раскрывающие знание и понимание текста произведения, заучивание наизусть стихотворных и прозаических текстов, анализ и интерпретация произведения, составление планов и написание отзывов о произведениях.</w:t>
      </w:r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Письменно: развернутый ответ на вопрос в связи с изучаемым художественным произведением, сочинение-миниатюра, сочинение на литературную и свободную тему. Создание рассказа-характеристики одного из героев или группы героев (групповая характеристика),  двух героев (сравнительная характеристика). Создание отзыва на самостоятельно прочитанную книгу, картину, художественное чтение, фильм, спектакль. Создание плана будущего сочинения, доклада (простого и сложного).</w:t>
      </w:r>
      <w:r>
        <w:rPr>
          <w:rFonts w:ascii="inherit" w:hAnsi="inherit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Контроль знаний, умений и навыков учащихся является важной составной частью процесса обучения.</w:t>
      </w:r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 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учебной работе.</w:t>
      </w:r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Для выяснения роли контроля в процессе обучения предмета рассматривают его наиболее значимые функции: обучающую, диагностическую, прогностическую, развивающую, ориентирующую и воспитывающую.</w:t>
      </w:r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 соответствии с формами обучения на практике выделяются три формы контроля: индивидуальная, групповая и фронтальная.</w:t>
      </w:r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При индивидуальном контроле каждый школьник получает свое задание, которое он должен выполнять без посторонней помощи. Эта форма целесообразна в том случае, если требуется выяснять индивидуальные знания, способности и возможности отдельных учащихся.</w:t>
      </w:r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При групповом контроле класс временно делится на несколько групп (от 2 до 10 учащихся) и каждой группе дается проверочное задание. </w:t>
      </w:r>
      <w:proofErr w:type="gram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В зависимости от цели контроля группам предлагают одинаковые задания или дифференцированные (проверяют результаты </w:t>
      </w:r>
      <w:proofErr w:type="spellStart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письменно-графического</w:t>
      </w:r>
      <w:proofErr w:type="spell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 задания, которое ученики выполняют по двое, или практического, выполняемого каждой четверкой учащихся, или проверяют точность, скорость и качество выполнения конкретного задания по звеньям.</w:t>
      </w:r>
      <w:proofErr w:type="gramEnd"/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 xml:space="preserve"> Групповую форму организации контроля применяют при повторении с целью обобщения и систематизации учебного материала.</w:t>
      </w:r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При фронтальном контроле задания предлагаются всему классу. В процессе этой проверки изучается правильность восприятия и понимания учебного материала, качество словесного, графического предметного оформления, степень закрепления в памяти.</w:t>
      </w:r>
    </w:p>
    <w:p w:rsidR="0026101C" w:rsidRDefault="0026101C" w:rsidP="0026101C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hAnsi="inherit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  <w:bdr w:val="none" w:sz="0" w:space="0" w:color="auto" w:frame="1"/>
        </w:rPr>
        <w:t>В этой связи различают типы контроля: внешний контроль учителя за деятельностью учащихся, взаимоконтроль и самоконтроль учащихся. Особенно важным для развития учащихся является самоконтроль, потому что в этом случае учеником осознается правильность своих действий, обнаружение совершенных ошибок, анализ их и предупреждение в дальнейшем.</w:t>
      </w:r>
    </w:p>
    <w:p w:rsidR="0026101C" w:rsidRDefault="0026101C" w:rsidP="0026101C">
      <w:pPr>
        <w:rPr>
          <w:rFonts w:ascii="Arial" w:hAnsi="Arial"/>
          <w:color w:val="01314B"/>
        </w:rPr>
      </w:pPr>
    </w:p>
    <w:p w:rsidR="00C7652B" w:rsidRDefault="00C7652B" w:rsidP="0026101C">
      <w:pPr>
        <w:ind w:left="-851"/>
      </w:pPr>
    </w:p>
    <w:sectPr w:rsidR="00C7652B" w:rsidSect="002610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74CC8"/>
    <w:multiLevelType w:val="multilevel"/>
    <w:tmpl w:val="D370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B42848"/>
    <w:multiLevelType w:val="multilevel"/>
    <w:tmpl w:val="F39C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7A488F"/>
    <w:multiLevelType w:val="multilevel"/>
    <w:tmpl w:val="9A56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8B023E"/>
    <w:multiLevelType w:val="multilevel"/>
    <w:tmpl w:val="4418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EA64AD"/>
    <w:multiLevelType w:val="multilevel"/>
    <w:tmpl w:val="E0AA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79291F"/>
    <w:multiLevelType w:val="multilevel"/>
    <w:tmpl w:val="AF58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6631D4"/>
    <w:multiLevelType w:val="multilevel"/>
    <w:tmpl w:val="BD30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7838F7"/>
    <w:multiLevelType w:val="multilevel"/>
    <w:tmpl w:val="4436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1E2810"/>
    <w:multiLevelType w:val="multilevel"/>
    <w:tmpl w:val="4B38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3A060FE"/>
    <w:multiLevelType w:val="multilevel"/>
    <w:tmpl w:val="573C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3796BB8"/>
    <w:multiLevelType w:val="multilevel"/>
    <w:tmpl w:val="726E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860EDD"/>
    <w:multiLevelType w:val="multilevel"/>
    <w:tmpl w:val="BCC8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27E1AF4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77F721EA"/>
    <w:multiLevelType w:val="multilevel"/>
    <w:tmpl w:val="B06C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01C"/>
    <w:rsid w:val="0026101C"/>
    <w:rsid w:val="003C64C5"/>
    <w:rsid w:val="006C5D87"/>
    <w:rsid w:val="00C7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87"/>
  </w:style>
  <w:style w:type="paragraph" w:styleId="1">
    <w:name w:val="heading 1"/>
    <w:basedOn w:val="a"/>
    <w:link w:val="10"/>
    <w:uiPriority w:val="9"/>
    <w:qFormat/>
    <w:rsid w:val="00261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610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0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61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610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Emphasis"/>
    <w:basedOn w:val="a0"/>
    <w:uiPriority w:val="20"/>
    <w:qFormat/>
    <w:rsid w:val="0026101C"/>
    <w:rPr>
      <w:i/>
      <w:iCs/>
    </w:rPr>
  </w:style>
  <w:style w:type="character" w:styleId="a5">
    <w:name w:val="Hyperlink"/>
    <w:basedOn w:val="a0"/>
    <w:uiPriority w:val="99"/>
    <w:semiHidden/>
    <w:unhideWhenUsed/>
    <w:rsid w:val="0026101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6101C"/>
    <w:rPr>
      <w:color w:val="800080"/>
      <w:u w:val="single"/>
    </w:rPr>
  </w:style>
  <w:style w:type="character" w:customStyle="1" w:styleId="outer">
    <w:name w:val="outer"/>
    <w:basedOn w:val="a0"/>
    <w:rsid w:val="0026101C"/>
  </w:style>
  <w:style w:type="character" w:customStyle="1" w:styleId="inner">
    <w:name w:val="inner"/>
    <w:basedOn w:val="a0"/>
    <w:rsid w:val="0026101C"/>
  </w:style>
  <w:style w:type="paragraph" w:styleId="a7">
    <w:name w:val="Balloon Text"/>
    <w:basedOn w:val="a"/>
    <w:link w:val="a8"/>
    <w:uiPriority w:val="99"/>
    <w:semiHidden/>
    <w:unhideWhenUsed/>
    <w:rsid w:val="0026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101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10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0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17445">
                  <w:marLeft w:val="-4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7519">
                      <w:marLeft w:val="4551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6535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0395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10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2380</Words>
  <Characters>13570</Characters>
  <Application>Microsoft Office Word</Application>
  <DocSecurity>0</DocSecurity>
  <Lines>113</Lines>
  <Paragraphs>31</Paragraphs>
  <ScaleCrop>false</ScaleCrop>
  <Company/>
  <LinksUpToDate>false</LinksUpToDate>
  <CharactersWithSpaces>15919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2022-02-13T12:40:00Z</dcterms:created>
  <dcterms:modified xsi:type="dcterms:W3CDTF">2022-10-26T16:41:00Z</dcterms:modified>
</cp:coreProperties>
</file>